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napToGrid w:val="0"/>
          <w:kern w:val="0"/>
          <w:sz w:val="44"/>
          <w:szCs w:val="44"/>
        </w:rPr>
        <w:t>承 诺 书</w:t>
      </w:r>
    </w:p>
    <w:p>
      <w:pPr>
        <w:adjustRightInd w:val="0"/>
        <w:snapToGrid w:val="0"/>
        <w:spacing w:line="360" w:lineRule="auto"/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>苏州市住房公积金管理中心：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>我单位承诺，所申报的职工住房公积金缴存工资基数为其上一年度月平均工资。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>如苏州市住房公积金管理中心查实我单位所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>的职工住房公积金缴存工资基数不实，造成职工投诉，我单位愿承担所有后果并协助妥善处理职工投诉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>特此承诺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wordWrap w:val="0"/>
        <w:adjustRightInd w:val="0"/>
        <w:snapToGrid w:val="0"/>
        <w:spacing w:line="360" w:lineRule="auto"/>
        <w:ind w:right="160"/>
        <w:jc w:val="right"/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360" w:lineRule="auto"/>
        <w:ind w:right="160"/>
        <w:jc w:val="right"/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 xml:space="preserve">承诺人：       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val="en-US" w:eastAsia="zh-CN"/>
        </w:rPr>
        <w:t>单位公章</w:t>
      </w: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eastAsia="zh-CN"/>
        </w:rPr>
        <w:t>）</w:t>
      </w:r>
    </w:p>
    <w:p>
      <w:pPr>
        <w:wordWrap w:val="0"/>
        <w:adjustRightInd w:val="0"/>
        <w:snapToGrid w:val="0"/>
        <w:spacing w:line="360" w:lineRule="auto"/>
        <w:ind w:right="160"/>
        <w:jc w:val="right"/>
        <w:rPr>
          <w:rFonts w:hint="default" w:ascii="仿宋_GB2312" w:hAnsi="华文中宋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  <w:lang w:val="en-US" w:eastAsia="zh-CN"/>
        </w:rPr>
        <w:t xml:space="preserve">经办人：                   </w:t>
      </w:r>
    </w:p>
    <w:p>
      <w:pPr>
        <w:adjustRightInd w:val="0"/>
        <w:snapToGrid w:val="0"/>
        <w:spacing w:line="360" w:lineRule="auto"/>
        <w:ind w:right="26"/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snapToGrid w:val="0"/>
          <w:kern w:val="0"/>
          <w:sz w:val="32"/>
          <w:szCs w:val="32"/>
        </w:rPr>
        <w:t xml:space="preserve">                                    年     月    日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Y2NkNDlkNWZmMDVjYmU2ODNmZGJiMDg0NzI3MGQifQ=="/>
  </w:docVars>
  <w:rsids>
    <w:rsidRoot w:val="00101701"/>
    <w:rsid w:val="00101701"/>
    <w:rsid w:val="00490010"/>
    <w:rsid w:val="005B43FA"/>
    <w:rsid w:val="008D31A3"/>
    <w:rsid w:val="00950CB8"/>
    <w:rsid w:val="00A83F93"/>
    <w:rsid w:val="00B2235B"/>
    <w:rsid w:val="00B46F68"/>
    <w:rsid w:val="41564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苏州市住房公积金管理中心</Company>
  <Pages>1</Pages>
  <Words>166</Words>
  <Characters>166</Characters>
  <Lines>1</Lines>
  <Paragraphs>1</Paragraphs>
  <TotalTime>3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2023-05-30T08:26:00Z</dcterms:created>
  <dc:creator>张文骏</dc:creator>
  <cp:lastModifiedBy>宗+</cp:lastModifiedBy>
  <dcterms:modified xsi:type="dcterms:W3CDTF">2023-07-17T01:44:41Z</dcterms:modified>
  <dc:title>告知承诺书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C42CE98D55344D68840B74EFCC4EB4BC_13</vt:lpwstr>
  </property>
</Properties>
</file>