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9C9C4">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苏州市住房公积金管理中心</w:t>
      </w:r>
    </w:p>
    <w:p w14:paraId="730263E6">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责令限期缴存决定书</w:t>
      </w:r>
    </w:p>
    <w:p w14:paraId="70D77920">
      <w:pPr>
        <w:spacing w:line="36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苏苏房金缴决〔202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449</w:t>
      </w:r>
      <w:r>
        <w:rPr>
          <w:rFonts w:ascii="Times New Roman" w:hAnsi="Times New Roman" w:eastAsia="仿宋_GB2312" w:cs="Times New Roman"/>
          <w:sz w:val="32"/>
          <w:szCs w:val="32"/>
        </w:rPr>
        <w:t>号</w:t>
      </w:r>
    </w:p>
    <w:p w14:paraId="33F77A01">
      <w:pPr>
        <w:spacing w:line="360" w:lineRule="auto"/>
        <w:rPr>
          <w:rFonts w:ascii="Times New Roman" w:hAnsi="Times New Roman" w:eastAsia="仿宋_GB2312" w:cs="Times New Roman"/>
          <w:sz w:val="32"/>
          <w:szCs w:val="32"/>
          <w:u w:val="single"/>
        </w:rPr>
      </w:pPr>
    </w:p>
    <w:p w14:paraId="2530DD0F">
      <w:pPr>
        <w:spacing w:line="360" w:lineRule="auto"/>
        <w:rPr>
          <w:rFonts w:ascii="Times New Roman" w:hAnsi="Times New Roman" w:eastAsia="仿宋_GB2312" w:cs="Times New Roman"/>
          <w:sz w:val="32"/>
          <w:szCs w:val="32"/>
        </w:rPr>
      </w:pPr>
      <w:r>
        <w:rPr>
          <w:rFonts w:hint="eastAsia" w:ascii="Times New Roman" w:hAnsi="Times New Roman" w:eastAsia="仿宋_GB2312" w:cs="Times New Roman"/>
          <w:sz w:val="32"/>
          <w:szCs w:val="32"/>
          <w:u w:val="single"/>
        </w:rPr>
        <w:t>坤华检测（苏州）有限公司</w:t>
      </w:r>
      <w:r>
        <w:rPr>
          <w:rFonts w:ascii="Times New Roman" w:hAnsi="Times New Roman" w:eastAsia="仿宋_GB2312" w:cs="Times New Roman"/>
          <w:sz w:val="32"/>
          <w:szCs w:val="32"/>
        </w:rPr>
        <w:t>：</w:t>
      </w:r>
      <w:r>
        <w:rPr>
          <w:rFonts w:ascii="Times New Roman" w:hAnsi="Times New Roman" w:eastAsia="仿宋_GB2312" w:cs="Times New Roman"/>
          <w:sz w:val="32"/>
          <w:szCs w:val="32"/>
        </w:rPr>
        <w:tab/>
      </w:r>
    </w:p>
    <w:p w14:paraId="0FD6981A">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经查明，截至</w:t>
      </w:r>
      <w:r>
        <w:rPr>
          <w:rFonts w:ascii="Times New Roman" w:hAnsi="Times New Roman" w:eastAsia="仿宋_GB2312" w:cs="Times New Roman"/>
          <w:sz w:val="32"/>
          <w:szCs w:val="32"/>
          <w:u w:val="single"/>
        </w:rPr>
        <w:t>20</w:t>
      </w:r>
      <w:r>
        <w:rPr>
          <w:rFonts w:hint="eastAsia" w:ascii="Times New Roman" w:hAnsi="Times New Roman" w:eastAsia="仿宋_GB2312" w:cs="Times New Roman"/>
          <w:sz w:val="32"/>
          <w:szCs w:val="32"/>
          <w:u w:val="single"/>
          <w:lang w:val="en-US" w:eastAsia="zh-CN"/>
        </w:rPr>
        <w:t>24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u w:val="single"/>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u w:val="single"/>
          <w:lang w:val="en-US" w:eastAsia="zh-CN"/>
        </w:rPr>
        <w:t>30</w:t>
      </w:r>
      <w:r>
        <w:rPr>
          <w:rFonts w:ascii="Times New Roman" w:hAnsi="Times New Roman" w:eastAsia="仿宋_GB2312" w:cs="Times New Roman"/>
          <w:sz w:val="32"/>
          <w:szCs w:val="32"/>
        </w:rPr>
        <w:t>日，你单位未按规定为</w:t>
      </w:r>
      <w:r>
        <w:rPr>
          <w:rFonts w:hint="eastAsia" w:ascii="Times New Roman" w:hAnsi="Times New Roman" w:eastAsia="仿宋_GB2312" w:cs="Times New Roman"/>
          <w:sz w:val="32"/>
          <w:szCs w:val="32"/>
          <w:u w:val="single"/>
          <w:lang w:val="en-US" w:eastAsia="zh-CN"/>
        </w:rPr>
        <w:t>屠勇跃</w:t>
      </w:r>
      <w:r>
        <w:rPr>
          <w:rFonts w:hint="eastAsia"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缴存住房公积金，少（欠）缴总额</w:t>
      </w:r>
      <w:r>
        <w:rPr>
          <w:rFonts w:hint="eastAsia" w:ascii="Times New Roman" w:hAnsi="Times New Roman" w:eastAsia="仿宋_GB2312" w:cs="Times New Roman"/>
          <w:sz w:val="32"/>
          <w:szCs w:val="32"/>
          <w:u w:val="single"/>
          <w:lang w:val="en-US" w:eastAsia="zh-CN"/>
        </w:rPr>
        <w:t>10500</w:t>
      </w:r>
      <w:r>
        <w:rPr>
          <w:rFonts w:ascii="Times New Roman" w:hAnsi="Times New Roman" w:eastAsia="仿宋_GB2312" w:cs="Times New Roman"/>
          <w:sz w:val="32"/>
          <w:szCs w:val="32"/>
        </w:rPr>
        <w:t>元（单位补缴部分），违反了《住房公积金管理条例》第二十条和《苏州市住房公积金管理办法》第八条的规定，本中心于</w:t>
      </w:r>
      <w:r>
        <w:rPr>
          <w:rFonts w:ascii="Times New Roman" w:hAnsi="Times New Roman" w:eastAsia="仿宋_GB2312" w:cs="Times New Roman"/>
          <w:sz w:val="32"/>
          <w:szCs w:val="32"/>
          <w:u w:val="single"/>
        </w:rPr>
        <w:t>202</w:t>
      </w:r>
      <w:r>
        <w:rPr>
          <w:rFonts w:hint="eastAsia" w:ascii="Times New Roman" w:hAnsi="Times New Roman" w:eastAsia="仿宋_GB2312" w:cs="Times New Roman"/>
          <w:sz w:val="32"/>
          <w:szCs w:val="32"/>
          <w:u w:val="single"/>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u w:val="single"/>
          <w:lang w:val="en-US" w:eastAsia="zh-CN"/>
        </w:rPr>
        <w:t>6</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u w:val="single"/>
          <w:lang w:val="en-US" w:eastAsia="zh-CN"/>
        </w:rPr>
        <w:t>23</w:t>
      </w:r>
      <w:r>
        <w:rPr>
          <w:rFonts w:ascii="Times New Roman" w:hAnsi="Times New Roman" w:eastAsia="仿宋_GB2312" w:cs="Times New Roman"/>
          <w:sz w:val="32"/>
          <w:szCs w:val="32"/>
        </w:rPr>
        <w:t>日向你单位作出《责令限期缴存决定告知书》。你单位至今仍未按规定缴存住房公积金，依据《住房公积金管理条例》第</w:t>
      </w:r>
      <w:r>
        <w:rPr>
          <w:rFonts w:hint="eastAsia" w:ascii="Times New Roman" w:hAnsi="Times New Roman" w:eastAsia="仿宋_GB2312" w:cs="Times New Roman"/>
          <w:sz w:val="32"/>
          <w:szCs w:val="32"/>
          <w:lang w:val="en-US" w:eastAsia="zh-CN"/>
        </w:rPr>
        <w:t>四十</w:t>
      </w:r>
      <w:r>
        <w:rPr>
          <w:rFonts w:ascii="Times New Roman" w:hAnsi="Times New Roman" w:eastAsia="仿宋_GB2312" w:cs="Times New Roman"/>
          <w:sz w:val="32"/>
          <w:szCs w:val="32"/>
        </w:rPr>
        <w:t>条和《苏州市住房公积金管理办法》第四十条的规定，本中心作出如下决定：</w:t>
      </w:r>
    </w:p>
    <w:p w14:paraId="56FE340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责令你单位在收到本决定书的15个工作日内将少（欠）缴的住房公积金总额</w:t>
      </w:r>
      <w:r>
        <w:rPr>
          <w:rFonts w:hint="eastAsia" w:ascii="Times New Roman" w:hAnsi="Times New Roman" w:eastAsia="仿宋_GB2312" w:cs="Times New Roman"/>
          <w:sz w:val="32"/>
          <w:szCs w:val="32"/>
          <w:u w:val="single"/>
          <w:lang w:val="en-US" w:eastAsia="zh-CN"/>
        </w:rPr>
        <w:t>10500</w:t>
      </w:r>
      <w:r>
        <w:rPr>
          <w:rFonts w:ascii="Times New Roman" w:hAnsi="Times New Roman" w:eastAsia="仿宋_GB2312" w:cs="Times New Roman"/>
          <w:sz w:val="32"/>
          <w:szCs w:val="32"/>
        </w:rPr>
        <w:t>元（单位补缴部分）缴存到</w:t>
      </w:r>
      <w:r>
        <w:rPr>
          <w:rFonts w:ascii="Times New Roman" w:hAnsi="Times New Roman" w:eastAsia="仿宋_GB2312" w:cs="Times New Roman"/>
          <w:sz w:val="32"/>
          <w:szCs w:val="32"/>
          <w:u w:val="single"/>
        </w:rPr>
        <w:t>苏州市住房公积金管理中心</w:t>
      </w:r>
      <w:r>
        <w:rPr>
          <w:rFonts w:ascii="Times New Roman" w:hAnsi="Times New Roman" w:eastAsia="仿宋_GB2312" w:cs="Times New Roman"/>
          <w:sz w:val="32"/>
          <w:szCs w:val="32"/>
        </w:rPr>
        <w:t>住房公积金专户，账号：</w:t>
      </w:r>
      <w:r>
        <w:rPr>
          <w:rFonts w:hint="eastAsia" w:ascii="Times New Roman" w:hAnsi="Times New Roman" w:eastAsia="仿宋_GB2312" w:cs="Times New Roman"/>
          <w:sz w:val="32"/>
          <w:szCs w:val="32"/>
          <w:u w:val="single"/>
        </w:rPr>
        <w:t>10555501040007409</w:t>
      </w:r>
      <w:r>
        <w:rPr>
          <w:rFonts w:ascii="Times New Roman" w:hAnsi="Times New Roman" w:eastAsia="仿宋_GB2312" w:cs="Times New Roman"/>
          <w:sz w:val="32"/>
          <w:szCs w:val="32"/>
        </w:rPr>
        <w:t>，开户行：</w:t>
      </w:r>
      <w:r>
        <w:rPr>
          <w:rFonts w:hint="eastAsia" w:ascii="Times New Roman" w:hAnsi="Times New Roman" w:eastAsia="仿宋_GB2312" w:cs="Times New Roman"/>
          <w:sz w:val="32"/>
          <w:szCs w:val="32"/>
          <w:u w:val="single"/>
        </w:rPr>
        <w:t>农业银行苏州分行东吴支行</w:t>
      </w:r>
      <w:r>
        <w:rPr>
          <w:rFonts w:ascii="Times New Roman" w:hAnsi="Times New Roman" w:eastAsia="仿宋_GB2312" w:cs="Times New Roman"/>
          <w:sz w:val="32"/>
          <w:szCs w:val="32"/>
        </w:rPr>
        <w:t>；户名：</w:t>
      </w:r>
      <w:r>
        <w:rPr>
          <w:rFonts w:ascii="Times New Roman" w:hAnsi="Times New Roman" w:eastAsia="仿宋_GB2312" w:cs="Times New Roman"/>
          <w:sz w:val="32"/>
          <w:szCs w:val="32"/>
          <w:u w:val="single"/>
        </w:rPr>
        <w:t>苏州市住房公积金管理中心</w:t>
      </w:r>
      <w:r>
        <w:rPr>
          <w:rFonts w:ascii="Times New Roman" w:hAnsi="Times New Roman" w:eastAsia="仿宋_GB2312" w:cs="Times New Roman"/>
          <w:sz w:val="32"/>
          <w:szCs w:val="32"/>
        </w:rPr>
        <w:t>。</w:t>
      </w:r>
    </w:p>
    <w:p w14:paraId="26E3E50D">
      <w:pPr>
        <w:wordWrap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如不服本决定，你单位可以自收到本决定书之日起六十日内向苏州市人民政府申请行政复议或六个月内向姑苏区人民法院提起行政诉讼。</w:t>
      </w:r>
    </w:p>
    <w:p w14:paraId="649931EF">
      <w:pPr>
        <w:spacing w:line="360" w:lineRule="auto"/>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你单位逾期不申请行政复议或不提起行政诉讼，又不履行本决定的，本中心将依法申请人民法院强制执行。</w:t>
      </w:r>
    </w:p>
    <w:p w14:paraId="60DE7D25">
      <w:pPr>
        <w:spacing w:line="360" w:lineRule="auto"/>
        <w:ind w:firstLine="560"/>
        <w:rPr>
          <w:rFonts w:ascii="Times New Roman" w:hAnsi="Times New Roman" w:eastAsia="仿宋_GB2312" w:cs="Times New Roman"/>
          <w:sz w:val="32"/>
          <w:szCs w:val="32"/>
        </w:rPr>
      </w:pPr>
    </w:p>
    <w:p w14:paraId="59963B5F">
      <w:pPr>
        <w:spacing w:line="360" w:lineRule="auto"/>
        <w:jc w:val="center"/>
        <w:rPr>
          <w:rFonts w:ascii="Times New Roman" w:hAnsi="Times New Roman" w:eastAsia="仿宋_GB2312" w:cs="Times New Roman"/>
          <w:sz w:val="32"/>
          <w:szCs w:val="32"/>
        </w:rPr>
      </w:pPr>
    </w:p>
    <w:p w14:paraId="30AF0519">
      <w:pPr>
        <w:spacing w:line="36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苏州市住房公积金管理中心</w:t>
      </w:r>
    </w:p>
    <w:p w14:paraId="274AB24B">
      <w:pPr>
        <w:spacing w:line="36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w:t>
      </w:r>
    </w:p>
    <w:p w14:paraId="1191981E">
      <w:pPr>
        <w:spacing w:line="360" w:lineRule="auto"/>
        <w:rPr>
          <w:rFonts w:ascii="Times New Roman" w:hAnsi="Times New Roman" w:eastAsia="仿宋_GB2312" w:cs="Times New Roman"/>
          <w:sz w:val="32"/>
          <w:szCs w:val="32"/>
        </w:rPr>
      </w:pPr>
      <w:bookmarkStart w:id="0" w:name="_GoBack"/>
      <w:bookmarkEnd w:id="0"/>
    </w:p>
    <w:p w14:paraId="31E1F367">
      <w:pPr>
        <w:spacing w:line="360" w:lineRule="auto"/>
        <w:rPr>
          <w:rFonts w:ascii="Times New Roman" w:hAnsi="Times New Roman" w:eastAsia="仿宋_GB2312" w:cs="Times New Roman"/>
          <w:sz w:val="32"/>
          <w:szCs w:val="32"/>
        </w:rPr>
      </w:pPr>
      <w:r>
        <w:rPr>
          <w:rFonts w:ascii="Times New Roman" w:hAnsi="Times New Roman" w:eastAsia="仿宋_GB2312" w:cs="Times New Roman"/>
          <w:spacing w:val="80"/>
          <w:kern w:val="0"/>
          <w:sz w:val="32"/>
          <w:szCs w:val="32"/>
          <w:fitText w:val="1280" w:id="2111790035"/>
        </w:rPr>
        <w:t>联系</w:t>
      </w:r>
      <w:r>
        <w:rPr>
          <w:rFonts w:ascii="Times New Roman" w:hAnsi="Times New Roman" w:eastAsia="仿宋_GB2312" w:cs="Times New Roman"/>
          <w:spacing w:val="0"/>
          <w:kern w:val="0"/>
          <w:sz w:val="32"/>
          <w:szCs w:val="32"/>
          <w:fitText w:val="1280" w:id="2111790035"/>
        </w:rPr>
        <w:t>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张孝文  陆润良</w:t>
      </w:r>
    </w:p>
    <w:p w14:paraId="4E440428">
      <w:pPr>
        <w:tabs>
          <w:tab w:val="left" w:pos="4425"/>
        </w:tabs>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联系电话：36688151</w:t>
      </w:r>
    </w:p>
    <w:p w14:paraId="7AAFF3AB">
      <w:pPr>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联系地址：苏州市干将东路877号</w:t>
      </w: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3MDg0OWVkZjdlZjE1Y2UwN2JkMWQ1NmIwMThkNzQifQ=="/>
  </w:docVars>
  <w:rsids>
    <w:rsidRoot w:val="006E744D"/>
    <w:rsid w:val="002647C3"/>
    <w:rsid w:val="00313241"/>
    <w:rsid w:val="00351DC6"/>
    <w:rsid w:val="00596E77"/>
    <w:rsid w:val="006E744D"/>
    <w:rsid w:val="00753C26"/>
    <w:rsid w:val="009B08EE"/>
    <w:rsid w:val="00BD2746"/>
    <w:rsid w:val="04AD7495"/>
    <w:rsid w:val="0699684D"/>
    <w:rsid w:val="07956B10"/>
    <w:rsid w:val="0B652AE9"/>
    <w:rsid w:val="0D8A37EB"/>
    <w:rsid w:val="0DCF30DC"/>
    <w:rsid w:val="14E9425E"/>
    <w:rsid w:val="193B5CB4"/>
    <w:rsid w:val="2033677C"/>
    <w:rsid w:val="23B7654E"/>
    <w:rsid w:val="28337315"/>
    <w:rsid w:val="29277EAC"/>
    <w:rsid w:val="2FF942D7"/>
    <w:rsid w:val="301B074E"/>
    <w:rsid w:val="332F436D"/>
    <w:rsid w:val="345F3BE9"/>
    <w:rsid w:val="35327A37"/>
    <w:rsid w:val="35EF4C40"/>
    <w:rsid w:val="370F5626"/>
    <w:rsid w:val="373D57ED"/>
    <w:rsid w:val="37A62333"/>
    <w:rsid w:val="37F147A2"/>
    <w:rsid w:val="3A0D510E"/>
    <w:rsid w:val="3FA33BB8"/>
    <w:rsid w:val="3FBF3762"/>
    <w:rsid w:val="46067B52"/>
    <w:rsid w:val="46BF4C9C"/>
    <w:rsid w:val="474D73BE"/>
    <w:rsid w:val="492F4394"/>
    <w:rsid w:val="4DBD53F4"/>
    <w:rsid w:val="505D3EE3"/>
    <w:rsid w:val="506E535D"/>
    <w:rsid w:val="52BC08FE"/>
    <w:rsid w:val="53FC3BF1"/>
    <w:rsid w:val="548F2EF9"/>
    <w:rsid w:val="572E41E9"/>
    <w:rsid w:val="57781D7A"/>
    <w:rsid w:val="58132250"/>
    <w:rsid w:val="5D7719D5"/>
    <w:rsid w:val="602C04CB"/>
    <w:rsid w:val="630E3104"/>
    <w:rsid w:val="64DC6959"/>
    <w:rsid w:val="65503E64"/>
    <w:rsid w:val="66B72375"/>
    <w:rsid w:val="6AD244AD"/>
    <w:rsid w:val="6D272CB4"/>
    <w:rsid w:val="6EBD1C29"/>
    <w:rsid w:val="7077097B"/>
    <w:rsid w:val="715C7408"/>
    <w:rsid w:val="74D94C66"/>
    <w:rsid w:val="7527670F"/>
    <w:rsid w:val="7852304F"/>
    <w:rsid w:val="7C4A1B51"/>
    <w:rsid w:val="7C764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503</Words>
  <Characters>554</Characters>
  <Lines>4</Lines>
  <Paragraphs>1</Paragraphs>
  <TotalTime>23</TotalTime>
  <ScaleCrop>false</ScaleCrop>
  <LinksUpToDate>false</LinksUpToDate>
  <CharactersWithSpaces>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2024-02-07T07:31:00Z</dcterms:created>
  <dc:creator>Administrator</dc:creator>
  <cp:lastModifiedBy>巫锦露</cp:lastModifiedBy>
  <dcterms:modified xsi:type="dcterms:W3CDTF">2026-10-20T09:42:36Z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CFB6EA45E5D94D68BC642579347F0567_13</vt:lpwstr>
  </property>
  <property fmtid="{D5CDD505-2E9C-101B-9397-08002B2CF9AE}" pid="4" name="KSOTemplateDocerSaveRecord">
    <vt:lpwstr>eyJoZGlkIjoiMDBiNjM3NjM1Y2I3ZDQ3YzY0OTZkM2I0Zjk2NzdkNTYiLCJ1c2VySWQiOiIzNzU1ODc1NzkifQ==</vt:lpwstr>
  </property>
</Properties>
</file>